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5B22" w14:textId="2FD93913" w:rsidR="00C665B6" w:rsidRDefault="00000000" w:rsidP="00C665B6">
      <w:pPr>
        <w:pStyle w:val="a3"/>
        <w:spacing w:before="84" w:after="84" w:line="221" w:lineRule="auto"/>
        <w:ind w:left="2314" w:right="1219" w:hanging="6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0E113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BBD593A" wp14:editId="395EF107">
            <wp:simplePos x="0" y="0"/>
            <wp:positionH relativeFrom="column">
              <wp:posOffset>-70708</wp:posOffset>
            </wp:positionH>
            <wp:positionV relativeFrom="paragraph">
              <wp:posOffset>-66675</wp:posOffset>
            </wp:positionV>
            <wp:extent cx="1595730" cy="540000"/>
            <wp:effectExtent l="0" t="0" r="0" b="0"/>
            <wp:wrapNone/>
            <wp:docPr id="2" name="图片 2" descr="jsongj_com_透明化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songj_com_透明化图片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3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D7" w:rsidRPr="000E113C">
        <w:rPr>
          <w:rFonts w:ascii="Times New Roman" w:eastAsia="Times New Roman" w:hAnsi="Times New Roman" w:cs="Times New Roman"/>
          <w:b/>
          <w:bCs/>
          <w:sz w:val="24"/>
          <w:szCs w:val="24"/>
        </w:rPr>
        <w:t>The 1st International Conference on Advanced Materials,</w:t>
      </w:r>
      <w:r w:rsidR="00F11DD7" w:rsidRPr="000E113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F11DD7" w:rsidRPr="000E113C">
        <w:rPr>
          <w:rFonts w:ascii="Times New Roman" w:eastAsia="Times New Roman" w:hAnsi="Times New Roman" w:cs="Times New Roman"/>
          <w:b/>
          <w:bCs/>
          <w:sz w:val="24"/>
          <w:szCs w:val="24"/>
        </w:rPr>
        <w:t>Surfaces and Interfaces for Green Engineering / JHMU</w:t>
      </w:r>
      <w:r w:rsidR="00F11DD7" w:rsidRPr="000E113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A, 08-10 </w:t>
      </w:r>
      <w:r w:rsidR="005314AD" w:rsidRPr="000E113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May</w:t>
      </w:r>
      <w:r w:rsidR="00F11DD7" w:rsidRPr="000E113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2026, HK</w:t>
      </w:r>
    </w:p>
    <w:p w14:paraId="3131EAFA" w14:textId="77777777" w:rsidR="00E95AF6" w:rsidRPr="00E95AF6" w:rsidRDefault="00E95AF6" w:rsidP="00E95AF6">
      <w:pPr>
        <w:pStyle w:val="a3"/>
        <w:spacing w:before="84" w:after="84" w:line="221" w:lineRule="auto"/>
        <w:ind w:right="1219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leNormal"/>
        <w:tblW w:w="11063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606060"/>
        <w:tblLayout w:type="fixed"/>
        <w:tblLook w:val="04A0" w:firstRow="1" w:lastRow="0" w:firstColumn="1" w:lastColumn="0" w:noHBand="0" w:noVBand="1"/>
      </w:tblPr>
      <w:tblGrid>
        <w:gridCol w:w="11063"/>
      </w:tblGrid>
      <w:tr w:rsidR="00624CB5" w:rsidRPr="000E113C" w14:paraId="3538375B" w14:textId="77777777">
        <w:trPr>
          <w:trHeight w:val="369"/>
        </w:trPr>
        <w:tc>
          <w:tcPr>
            <w:tcW w:w="11063" w:type="dxa"/>
            <w:shd w:val="clear" w:color="auto" w:fill="606060"/>
          </w:tcPr>
          <w:p w14:paraId="1B520937" w14:textId="4D90F297" w:rsidR="00624CB5" w:rsidRPr="000E113C" w:rsidRDefault="00C665B6" w:rsidP="00C665B6">
            <w:pPr>
              <w:pStyle w:val="TableText"/>
              <w:spacing w:before="58" w:line="220" w:lineRule="auto"/>
              <w:ind w:left="3660" w:firstLineChars="300" w:firstLine="720"/>
              <w:rPr>
                <w:rFonts w:ascii="Times New Roman" w:eastAsia="黑体" w:hAnsi="Times New Roman" w:cs="Times New Roman"/>
                <w:b/>
                <w:bCs/>
                <w:lang w:eastAsia="zh-CN"/>
              </w:rPr>
            </w:pPr>
            <w:r w:rsidRPr="000E113C">
              <w:rPr>
                <w:rFonts w:ascii="Times New Roman" w:eastAsia="黑体" w:hAnsi="Times New Roman" w:cs="Times New Roman"/>
                <w:b/>
                <w:bCs/>
                <w:color w:val="FFFFFF"/>
                <w:spacing w:val="-1"/>
                <w:sz w:val="24"/>
                <w:szCs w:val="24"/>
                <w:lang w:eastAsia="zh-CN"/>
              </w:rPr>
              <w:t>Conference Registration</w:t>
            </w:r>
          </w:p>
        </w:tc>
      </w:tr>
    </w:tbl>
    <w:p w14:paraId="48B076A0" w14:textId="048FE5EE" w:rsidR="00624CB5" w:rsidRPr="000E113C" w:rsidRDefault="002A2373" w:rsidP="002A2373">
      <w:pPr>
        <w:pStyle w:val="a3"/>
        <w:spacing w:before="29" w:line="234" w:lineRule="auto"/>
        <w:ind w:leftChars="50" w:left="105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0E113C">
        <w:rPr>
          <w:rFonts w:ascii="Times New Roman" w:hAnsi="Times New Roman" w:cs="Times New Roman"/>
          <w:spacing w:val="-2"/>
          <w:sz w:val="22"/>
          <w:szCs w:val="22"/>
          <w:lang w:eastAsia="zh-CN"/>
        </w:rPr>
        <w:t xml:space="preserve">Each participant is required to complete a registration form. Please scan and email the completed registration form and bank remittance receipt to </w:t>
      </w:r>
      <w:hyperlink r:id="rId9" w:history="1">
        <w:r w:rsidR="000E113C" w:rsidRPr="000E113C">
          <w:rPr>
            <w:rStyle w:val="a4"/>
            <w:rFonts w:ascii="Times New Roman" w:hAnsi="Times New Roman" w:cs="Times New Roman"/>
            <w:spacing w:val="-2"/>
            <w:sz w:val="22"/>
            <w:szCs w:val="22"/>
            <w:lang w:eastAsia="zh-CN"/>
          </w:rPr>
          <w:t>jhmua_coatings@163.com</w:t>
        </w:r>
      </w:hyperlink>
      <w:r w:rsidRPr="000E113C">
        <w:rPr>
          <w:rFonts w:ascii="Times New Roman" w:hAnsi="Times New Roman" w:cs="Times New Roman"/>
          <w:color w:val="EE0000"/>
          <w:spacing w:val="-2"/>
          <w:sz w:val="22"/>
          <w:szCs w:val="22"/>
          <w:lang w:eastAsia="zh-CN"/>
        </w:rPr>
        <w:t xml:space="preserve"> </w:t>
      </w:r>
      <w:r w:rsidRPr="000E113C">
        <w:rPr>
          <w:rFonts w:ascii="Times New Roman" w:hAnsi="Times New Roman" w:cs="Times New Roman"/>
          <w:spacing w:val="-2"/>
          <w:sz w:val="22"/>
          <w:szCs w:val="22"/>
          <w:lang w:eastAsia="zh-CN"/>
        </w:rPr>
        <w:t xml:space="preserve">by </w:t>
      </w:r>
      <w:r w:rsidRPr="00927D7A">
        <w:rPr>
          <w:rFonts w:ascii="Times New Roman" w:hAnsi="Times New Roman" w:cs="Times New Roman"/>
          <w:color w:val="EE0000"/>
          <w:spacing w:val="-2"/>
          <w:sz w:val="22"/>
          <w:szCs w:val="22"/>
          <w:lang w:eastAsia="zh-CN"/>
        </w:rPr>
        <w:t>April 15, 2026</w:t>
      </w:r>
      <w:r w:rsidR="00927D7A">
        <w:rPr>
          <w:rFonts w:ascii="Times New Roman" w:hAnsi="Times New Roman" w:cs="Times New Roman" w:hint="eastAsia"/>
          <w:spacing w:val="-2"/>
          <w:sz w:val="22"/>
          <w:szCs w:val="22"/>
          <w:lang w:eastAsia="zh-CN"/>
        </w:rPr>
        <w:t>.</w:t>
      </w:r>
      <w:r w:rsidR="00F11DD7" w:rsidRPr="000E113C">
        <w:rPr>
          <w:rFonts w:ascii="Times New Roman" w:hAnsi="Times New Roman" w:cs="Times New Roman"/>
          <w:spacing w:val="-2"/>
          <w:sz w:val="22"/>
          <w:szCs w:val="22"/>
          <w:lang w:eastAsia="zh-CN"/>
        </w:rPr>
        <w:t xml:space="preserve"> </w:t>
      </w:r>
    </w:p>
    <w:p w14:paraId="50D47651" w14:textId="77777777" w:rsidR="00624CB5" w:rsidRPr="000E113C" w:rsidRDefault="00624CB5">
      <w:pPr>
        <w:spacing w:line="165" w:lineRule="exact"/>
        <w:rPr>
          <w:rFonts w:ascii="Times New Roman" w:hAnsi="Times New Roman" w:cs="Times New Roman"/>
          <w:sz w:val="22"/>
          <w:szCs w:val="22"/>
          <w:lang w:eastAsia="zh-CN"/>
        </w:rPr>
      </w:pPr>
    </w:p>
    <w:tbl>
      <w:tblPr>
        <w:tblStyle w:val="TableNormal"/>
        <w:tblW w:w="11086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67"/>
        <w:gridCol w:w="667"/>
        <w:gridCol w:w="1032"/>
        <w:gridCol w:w="849"/>
        <w:gridCol w:w="1982"/>
        <w:gridCol w:w="2231"/>
        <w:gridCol w:w="3011"/>
      </w:tblGrid>
      <w:tr w:rsidR="00624CB5" w:rsidRPr="000E113C" w14:paraId="70B25659" w14:textId="77777777">
        <w:trPr>
          <w:trHeight w:val="631"/>
        </w:trPr>
        <w:tc>
          <w:tcPr>
            <w:tcW w:w="1314" w:type="dxa"/>
            <w:gridSpan w:val="2"/>
            <w:tcBorders>
              <w:top w:val="single" w:sz="16" w:space="0" w:color="000000"/>
            </w:tcBorders>
          </w:tcPr>
          <w:p w14:paraId="01CBEFA6" w14:textId="77777777" w:rsidR="00624CB5" w:rsidRPr="000E113C" w:rsidRDefault="00000000">
            <w:pPr>
              <w:spacing w:line="3" w:lineRule="exact"/>
              <w:ind w:left="4"/>
              <w:rPr>
                <w:rFonts w:ascii="Times New Roman" w:hAnsi="Times New Roman" w:cs="Times New Roman"/>
                <w:sz w:val="22"/>
                <w:szCs w:val="22"/>
              </w:rPr>
            </w:pPr>
            <w:r w:rsidRPr="000E113C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267A806" wp14:editId="3DA5CED6">
                  <wp:extent cx="27305" cy="190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56E34" w14:textId="34D6AC6B" w:rsidR="00624CB5" w:rsidRPr="000E113C" w:rsidRDefault="00F11DD7">
            <w:pPr>
              <w:pStyle w:val="TableText"/>
              <w:spacing w:before="54" w:line="228" w:lineRule="auto"/>
              <w:ind w:lef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113C">
              <w:rPr>
                <w:rFonts w:ascii="Times New Roman" w:hAnsi="Times New Roman" w:cs="Times New Roman"/>
                <w:spacing w:val="-2"/>
                <w:sz w:val="22"/>
                <w:szCs w:val="22"/>
                <w:lang w:eastAsia="zh-CN"/>
              </w:rPr>
              <w:t xml:space="preserve">Name </w:t>
            </w:r>
            <w:r w:rsidRPr="000E113C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(</w:t>
            </w:r>
            <w:proofErr w:type="spellStart"/>
            <w:r w:rsidRPr="000E113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中文</w:t>
            </w:r>
            <w:proofErr w:type="spellEnd"/>
            <w:r w:rsidRPr="000E113C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1699" w:type="dxa"/>
            <w:gridSpan w:val="2"/>
            <w:tcBorders>
              <w:top w:val="single" w:sz="16" w:space="0" w:color="000000"/>
            </w:tcBorders>
          </w:tcPr>
          <w:p w14:paraId="56516B87" w14:textId="77777777" w:rsidR="00624CB5" w:rsidRPr="000E113C" w:rsidRDefault="00624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16" w:space="0" w:color="000000"/>
            </w:tcBorders>
          </w:tcPr>
          <w:p w14:paraId="0C96F214" w14:textId="4C6F4153" w:rsidR="00624CB5" w:rsidRPr="000E113C" w:rsidRDefault="00F11DD7">
            <w:pPr>
              <w:pStyle w:val="TableText"/>
              <w:spacing w:before="56" w:line="248" w:lineRule="auto"/>
              <w:ind w:left="113" w:right="194" w:hanging="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113C">
              <w:rPr>
                <w:rFonts w:ascii="Times New Roman" w:hAnsi="Times New Roman" w:cs="Times New Roman"/>
                <w:spacing w:val="-3"/>
                <w:sz w:val="22"/>
                <w:szCs w:val="22"/>
                <w:lang w:eastAsia="zh-CN"/>
              </w:rPr>
              <w:t>Name</w:t>
            </w:r>
            <w:r w:rsidRPr="000E11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113C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(</w:t>
            </w:r>
            <w:r w:rsidRPr="000E113C">
              <w:rPr>
                <w:rFonts w:ascii="Times New Roman" w:hAnsi="Times New Roman" w:cs="Times New Roman"/>
                <w:spacing w:val="-3"/>
                <w:sz w:val="22"/>
                <w:szCs w:val="22"/>
                <w:lang w:eastAsia="zh-CN"/>
              </w:rPr>
              <w:t>Eng</w:t>
            </w:r>
            <w:r w:rsidRPr="000E113C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1982" w:type="dxa"/>
            <w:tcBorders>
              <w:top w:val="single" w:sz="16" w:space="0" w:color="000000"/>
            </w:tcBorders>
          </w:tcPr>
          <w:p w14:paraId="15D19DDE" w14:textId="77777777" w:rsidR="00624CB5" w:rsidRPr="000E113C" w:rsidRDefault="00624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16" w:space="0" w:color="000000"/>
            </w:tcBorders>
          </w:tcPr>
          <w:p w14:paraId="25A214C2" w14:textId="334D6909" w:rsidR="00624CB5" w:rsidRPr="000E113C" w:rsidRDefault="00F11DD7">
            <w:pPr>
              <w:pStyle w:val="TableText"/>
              <w:spacing w:before="57" w:line="228" w:lineRule="auto"/>
              <w:ind w:left="1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E113C">
              <w:rPr>
                <w:rFonts w:ascii="Times New Roman" w:hAnsi="Times New Roman" w:cs="Times New Roman"/>
                <w:spacing w:val="-3"/>
                <w:sz w:val="22"/>
                <w:szCs w:val="22"/>
                <w:lang w:eastAsia="zh-CN"/>
              </w:rPr>
              <w:t>Title</w:t>
            </w:r>
            <w:r w:rsidRPr="000E113C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:</w:t>
            </w:r>
            <w:r w:rsidRPr="000E113C">
              <w:rPr>
                <w:rFonts w:ascii="Times New Roman" w:eastAsia="Calibri" w:hAnsi="Times New Roman" w:cs="Times New Roman"/>
                <w:spacing w:val="17"/>
                <w:w w:val="101"/>
                <w:sz w:val="22"/>
                <w:szCs w:val="22"/>
              </w:rPr>
              <w:t xml:space="preserve"> </w:t>
            </w:r>
            <w:r w:rsidRPr="000E113C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(</w:t>
            </w:r>
            <w:r w:rsidRPr="000E113C">
              <w:rPr>
                <w:rFonts w:ascii="Times New Roman" w:hAnsi="Times New Roman" w:cs="Times New Roman"/>
                <w:spacing w:val="-3"/>
                <w:sz w:val="22"/>
                <w:szCs w:val="22"/>
                <w:lang w:eastAsia="zh-CN"/>
              </w:rPr>
              <w:t>Pls tick</w:t>
            </w:r>
            <w:r w:rsidRPr="000E113C">
              <w:rPr>
                <w:rFonts w:ascii="Times New Roman" w:hAnsi="Times New Roman" w:cs="Times New Roman"/>
                <w:spacing w:val="16"/>
                <w:sz w:val="22"/>
                <w:szCs w:val="22"/>
              </w:rPr>
              <w:t xml:space="preserve"> </w:t>
            </w:r>
            <w:r w:rsidRPr="000E113C">
              <w:rPr>
                <w:rFonts w:ascii="Times New Roman" w:hAnsi="Times New Roman" w:cs="Times New Roman"/>
                <w:noProof/>
                <w:position w:val="3"/>
                <w:sz w:val="22"/>
                <w:szCs w:val="22"/>
              </w:rPr>
              <w:drawing>
                <wp:inline distT="0" distB="0" distL="0" distR="0" wp14:anchorId="1CFCCDB9" wp14:editId="296CEDDA">
                  <wp:extent cx="95250" cy="8763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6" cy="8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13C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)</w:t>
            </w:r>
          </w:p>
        </w:tc>
        <w:tc>
          <w:tcPr>
            <w:tcW w:w="3011" w:type="dxa"/>
            <w:tcBorders>
              <w:top w:val="single" w:sz="16" w:space="0" w:color="000000"/>
            </w:tcBorders>
          </w:tcPr>
          <w:p w14:paraId="5603186A" w14:textId="5A4E8E36" w:rsidR="00624CB5" w:rsidRPr="000E113C" w:rsidRDefault="00877F30">
            <w:pPr>
              <w:pStyle w:val="TableText"/>
              <w:spacing w:before="56" w:line="221" w:lineRule="auto"/>
              <w:ind w:left="125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proofErr w:type="gramStart"/>
            <w:r w:rsidRPr="000E113C">
              <w:rPr>
                <w:rFonts w:ascii="Segoe UI Symbol" w:eastAsia="Wingdings" w:hAnsi="Segoe UI Symbol" w:cs="Segoe UI Symbol"/>
                <w:spacing w:val="-8"/>
                <w:sz w:val="22"/>
                <w:szCs w:val="22"/>
                <w:lang w:eastAsia="zh-CN"/>
              </w:rPr>
              <w:t>☐</w:t>
            </w:r>
            <w:r w:rsidR="00F11DD7" w:rsidRPr="000E113C">
              <w:rPr>
                <w:rFonts w:ascii="Times New Roman" w:eastAsia="Wingdings" w:hAnsi="Times New Roman" w:cs="Times New Roman"/>
                <w:spacing w:val="-8"/>
                <w:sz w:val="22"/>
                <w:szCs w:val="22"/>
                <w:lang w:eastAsia="zh-CN"/>
              </w:rPr>
              <w:t xml:space="preserve"> </w:t>
            </w:r>
            <w:r w:rsidRPr="000E113C">
              <w:rPr>
                <w:rFonts w:ascii="Times New Roman" w:eastAsia="Wingdings" w:hAnsi="Times New Roman" w:cs="Times New Roman"/>
                <w:spacing w:val="-93"/>
                <w:sz w:val="22"/>
                <w:szCs w:val="22"/>
              </w:rPr>
              <w:t xml:space="preserve"> </w:t>
            </w:r>
            <w:r w:rsidR="00F11DD7" w:rsidRPr="000E113C">
              <w:rPr>
                <w:rFonts w:ascii="Times New Roman" w:hAnsi="Times New Roman" w:cs="Times New Roman"/>
                <w:spacing w:val="-8"/>
                <w:sz w:val="22"/>
                <w:szCs w:val="22"/>
                <w:lang w:eastAsia="zh-CN"/>
              </w:rPr>
              <w:t>Prof.</w:t>
            </w:r>
            <w:proofErr w:type="gramEnd"/>
            <w:r w:rsidRPr="000E113C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   </w:t>
            </w:r>
            <w:proofErr w:type="gramStart"/>
            <w:r w:rsidRPr="000E113C">
              <w:rPr>
                <w:rFonts w:ascii="Segoe UI Symbol" w:eastAsia="Wingdings" w:hAnsi="Segoe UI Symbol" w:cs="Segoe UI Symbol"/>
                <w:spacing w:val="-8"/>
                <w:sz w:val="22"/>
                <w:szCs w:val="22"/>
                <w:lang w:eastAsia="zh-CN"/>
              </w:rPr>
              <w:t>☐</w:t>
            </w:r>
            <w:r w:rsidRPr="000E113C">
              <w:rPr>
                <w:rFonts w:ascii="Times New Roman" w:eastAsia="Wingdings" w:hAnsi="Times New Roman" w:cs="Times New Roman"/>
                <w:spacing w:val="-97"/>
                <w:sz w:val="22"/>
                <w:szCs w:val="22"/>
              </w:rPr>
              <w:t xml:space="preserve"> </w:t>
            </w:r>
            <w:r w:rsidR="00F11DD7" w:rsidRPr="000E113C">
              <w:rPr>
                <w:rFonts w:ascii="Times New Roman" w:hAnsi="Times New Roman" w:cs="Times New Roman"/>
                <w:spacing w:val="-8"/>
                <w:sz w:val="22"/>
                <w:szCs w:val="22"/>
                <w:lang w:eastAsia="zh-CN"/>
              </w:rPr>
              <w:t xml:space="preserve"> Dr.</w:t>
            </w:r>
            <w:proofErr w:type="gramEnd"/>
          </w:p>
          <w:p w14:paraId="4FCC6E5A" w14:textId="3F342B09" w:rsidR="00624CB5" w:rsidRPr="000E113C" w:rsidRDefault="00877F30">
            <w:pPr>
              <w:pStyle w:val="TableText"/>
              <w:spacing w:before="60" w:line="221" w:lineRule="auto"/>
              <w:ind w:left="125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0E113C">
              <w:rPr>
                <w:rFonts w:ascii="Segoe UI Symbol" w:hAnsi="Segoe UI Symbol" w:cs="Segoe UI Symbol"/>
                <w:spacing w:val="4"/>
                <w:sz w:val="22"/>
                <w:szCs w:val="22"/>
                <w:lang w:eastAsia="zh-CN"/>
              </w:rPr>
              <w:t>☐</w:t>
            </w:r>
            <w:r w:rsidRPr="000E113C">
              <w:rPr>
                <w:rFonts w:ascii="Times New Roman" w:hAnsi="Times New Roman" w:cs="Times New Roman"/>
                <w:spacing w:val="4"/>
                <w:sz w:val="22"/>
                <w:szCs w:val="22"/>
                <w:lang w:eastAsia="zh-CN"/>
              </w:rPr>
              <w:t xml:space="preserve"> Mr.    </w:t>
            </w:r>
            <w:r w:rsidRPr="000E113C">
              <w:rPr>
                <w:rFonts w:ascii="Segoe UI Symbol" w:hAnsi="Segoe UI Symbol" w:cs="Segoe UI Symbol"/>
                <w:spacing w:val="4"/>
                <w:sz w:val="22"/>
                <w:szCs w:val="22"/>
                <w:lang w:eastAsia="zh-CN"/>
              </w:rPr>
              <w:t>☐</w:t>
            </w:r>
            <w:r w:rsidRPr="000E113C">
              <w:rPr>
                <w:rFonts w:ascii="Times New Roman" w:hAnsi="Times New Roman" w:cs="Times New Roman"/>
                <w:spacing w:val="4"/>
                <w:sz w:val="22"/>
                <w:szCs w:val="22"/>
                <w:lang w:eastAsia="zh-CN"/>
              </w:rPr>
              <w:t xml:space="preserve"> Miss</w:t>
            </w:r>
          </w:p>
        </w:tc>
      </w:tr>
      <w:tr w:rsidR="00F11DD7" w:rsidRPr="000E113C" w14:paraId="005FF8CA" w14:textId="77777777" w:rsidTr="00804B72">
        <w:trPr>
          <w:trHeight w:val="568"/>
        </w:trPr>
        <w:tc>
          <w:tcPr>
            <w:tcW w:w="3862" w:type="dxa"/>
            <w:gridSpan w:val="5"/>
          </w:tcPr>
          <w:p w14:paraId="066EACB6" w14:textId="29F96B8B" w:rsidR="00F11DD7" w:rsidRPr="000E113C" w:rsidRDefault="00F11DD7" w:rsidP="00F11DD7">
            <w:pPr>
              <w:pStyle w:val="TableText"/>
              <w:spacing w:before="240" w:line="221" w:lineRule="auto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0E113C">
              <w:rPr>
                <w:rFonts w:ascii="Times New Roman" w:hAnsi="Times New Roman" w:cs="Times New Roman"/>
                <w:spacing w:val="-2"/>
                <w:sz w:val="22"/>
                <w:szCs w:val="22"/>
                <w:lang w:eastAsia="zh-CN"/>
              </w:rPr>
              <w:t>School Unit:</w:t>
            </w:r>
          </w:p>
        </w:tc>
        <w:tc>
          <w:tcPr>
            <w:tcW w:w="7224" w:type="dxa"/>
            <w:gridSpan w:val="3"/>
          </w:tcPr>
          <w:p w14:paraId="5EE488C6" w14:textId="3B6F5755" w:rsidR="00F11DD7" w:rsidRPr="000E113C" w:rsidRDefault="005314AD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</w:pPr>
            <w:r w:rsidRPr="000E113C"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F11DD7" w:rsidRPr="000E113C" w14:paraId="7E532BFA" w14:textId="77777777" w:rsidTr="00253B95">
        <w:trPr>
          <w:trHeight w:val="455"/>
        </w:trPr>
        <w:tc>
          <w:tcPr>
            <w:tcW w:w="847" w:type="dxa"/>
          </w:tcPr>
          <w:p w14:paraId="7CD7FD39" w14:textId="7306DAED" w:rsidR="00F11DD7" w:rsidRPr="000E113C" w:rsidRDefault="00F11DD7">
            <w:pPr>
              <w:pStyle w:val="TableText"/>
              <w:spacing w:before="194" w:line="220" w:lineRule="auto"/>
              <w:ind w:left="63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0E113C">
              <w:rPr>
                <w:rFonts w:ascii="Times New Roman" w:hAnsi="Times New Roman" w:cs="Times New Roman"/>
                <w:spacing w:val="-2"/>
                <w:sz w:val="22"/>
                <w:szCs w:val="22"/>
                <w:lang w:eastAsia="zh-CN"/>
              </w:rPr>
              <w:t xml:space="preserve">Phone: </w:t>
            </w:r>
          </w:p>
        </w:tc>
        <w:tc>
          <w:tcPr>
            <w:tcW w:w="2166" w:type="dxa"/>
            <w:gridSpan w:val="3"/>
          </w:tcPr>
          <w:p w14:paraId="051A7B7C" w14:textId="77777777" w:rsidR="00F11DD7" w:rsidRPr="000E113C" w:rsidRDefault="00F11D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</w:tcPr>
          <w:p w14:paraId="63FFE4A4" w14:textId="20700724" w:rsidR="00F11DD7" w:rsidRPr="000E113C" w:rsidRDefault="00F11DD7">
            <w:pPr>
              <w:spacing w:before="225" w:line="189" w:lineRule="auto"/>
              <w:ind w:left="167"/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</w:pPr>
            <w:r w:rsidRPr="000E113C"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Email</w:t>
            </w:r>
            <w:r w:rsidRPr="000E113C">
              <w:rPr>
                <w:rFonts w:ascii="Times New Roman" w:eastAsiaTheme="minorEastAsia" w:hAnsi="Times New Roman" w:cs="Times New Roman"/>
                <w:spacing w:val="-4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7224" w:type="dxa"/>
            <w:gridSpan w:val="3"/>
          </w:tcPr>
          <w:p w14:paraId="4FE0CE32" w14:textId="77777777" w:rsidR="00F11DD7" w:rsidRPr="000E113C" w:rsidRDefault="00F11D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CB5" w:rsidRPr="000E113C" w14:paraId="67875403" w14:textId="77777777" w:rsidTr="00F04FAA">
        <w:trPr>
          <w:trHeight w:val="548"/>
        </w:trPr>
        <w:tc>
          <w:tcPr>
            <w:tcW w:w="1981" w:type="dxa"/>
            <w:gridSpan w:val="3"/>
            <w:tcBorders>
              <w:bottom w:val="single" w:sz="16" w:space="0" w:color="000000"/>
            </w:tcBorders>
          </w:tcPr>
          <w:p w14:paraId="57CB1187" w14:textId="7E16613D" w:rsidR="00624CB5" w:rsidRPr="000E113C" w:rsidRDefault="00F11DD7">
            <w:pPr>
              <w:pStyle w:val="TableText"/>
              <w:spacing w:before="164" w:line="221" w:lineRule="auto"/>
              <w:ind w:left="23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0E113C">
              <w:rPr>
                <w:rFonts w:ascii="Times New Roman" w:hAnsi="Times New Roman" w:cs="Times New Roman"/>
                <w:spacing w:val="-2"/>
                <w:sz w:val="22"/>
                <w:szCs w:val="22"/>
                <w:lang w:eastAsia="zh-CN"/>
              </w:rPr>
              <w:t>Abstract</w:t>
            </w:r>
            <w:r w:rsidR="00C665B6" w:rsidRPr="000E113C">
              <w:rPr>
                <w:rFonts w:ascii="Times New Roman" w:hAnsi="Times New Roman" w:cs="Times New Roman"/>
                <w:spacing w:val="-2"/>
                <w:sz w:val="22"/>
                <w:szCs w:val="22"/>
                <w:lang w:eastAsia="zh-CN"/>
              </w:rPr>
              <w:t>/Poster</w:t>
            </w:r>
            <w:r w:rsidRPr="000E113C">
              <w:rPr>
                <w:rFonts w:ascii="Times New Roman" w:hAnsi="Times New Roman" w:cs="Times New Roman"/>
                <w:spacing w:val="-2"/>
                <w:sz w:val="22"/>
                <w:szCs w:val="22"/>
                <w:lang w:eastAsia="zh-CN"/>
              </w:rPr>
              <w:t xml:space="preserve"> Title</w:t>
            </w:r>
          </w:p>
        </w:tc>
        <w:tc>
          <w:tcPr>
            <w:tcW w:w="9105" w:type="dxa"/>
            <w:gridSpan w:val="5"/>
            <w:tcBorders>
              <w:bottom w:val="single" w:sz="16" w:space="0" w:color="000000"/>
            </w:tcBorders>
          </w:tcPr>
          <w:p w14:paraId="246C3DB0" w14:textId="77777777" w:rsidR="00624CB5" w:rsidRPr="000E113C" w:rsidRDefault="00624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4CB5" w:rsidRPr="000E113C" w14:paraId="76B87F40" w14:textId="77777777">
        <w:trPr>
          <w:trHeight w:val="1854"/>
        </w:trPr>
        <w:tc>
          <w:tcPr>
            <w:tcW w:w="11086" w:type="dxa"/>
            <w:gridSpan w:val="8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F771" w14:textId="231013E2" w:rsidR="00624CB5" w:rsidRPr="000E113C" w:rsidRDefault="00F11DD7" w:rsidP="00877F30">
            <w:pPr>
              <w:pStyle w:val="TableText"/>
              <w:spacing w:before="60" w:line="228" w:lineRule="auto"/>
              <w:ind w:firstLineChars="50" w:firstLine="110"/>
              <w:rPr>
                <w:rFonts w:ascii="Times New Roman" w:hAnsi="Times New Roman" w:cs="Times New Roman"/>
                <w:spacing w:val="-1"/>
                <w:sz w:val="22"/>
                <w:szCs w:val="22"/>
                <w:lang w:eastAsia="zh-CN"/>
              </w:rPr>
            </w:pPr>
            <w:r w:rsidRPr="000E113C">
              <w:rPr>
                <w:rFonts w:ascii="Times New Roman" w:eastAsiaTheme="minorEastAsia" w:hAnsi="Times New Roman" w:cs="Times New Roman"/>
                <w:b/>
                <w:bCs/>
                <w:color w:val="202124"/>
                <w:sz w:val="22"/>
                <w:szCs w:val="22"/>
                <w:shd w:val="clear" w:color="auto" w:fill="FFFFFF"/>
                <w:lang w:eastAsia="zh-CN"/>
              </w:rPr>
              <w:t>R</w:t>
            </w:r>
            <w:r w:rsidRPr="000E113C"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 xml:space="preserve">egistration fee </w:t>
            </w:r>
            <w:r w:rsidRPr="000E113C">
              <w:rPr>
                <w:rFonts w:ascii="Times New Roman" w:hAnsi="Times New Roman" w:cs="Times New Roman"/>
                <w:spacing w:val="-1"/>
                <w:sz w:val="22"/>
                <w:szCs w:val="22"/>
                <w:lang w:eastAsia="zh-CN"/>
              </w:rPr>
              <w:t xml:space="preserve">(Registration deadline: </w:t>
            </w:r>
            <w:r w:rsidR="00C665B6" w:rsidRPr="00927D7A">
              <w:rPr>
                <w:rFonts w:ascii="Times New Roman" w:hAnsi="Times New Roman" w:cs="Times New Roman"/>
                <w:color w:val="EE0000"/>
                <w:spacing w:val="-1"/>
                <w:sz w:val="22"/>
                <w:szCs w:val="22"/>
                <w:lang w:eastAsia="zh-CN"/>
              </w:rPr>
              <w:t>15/04/2026</w:t>
            </w:r>
            <w:r w:rsidRPr="000E113C">
              <w:rPr>
                <w:rFonts w:ascii="Times New Roman" w:hAnsi="Times New Roman" w:cs="Times New Roman"/>
                <w:spacing w:val="-1"/>
                <w:sz w:val="22"/>
                <w:szCs w:val="22"/>
                <w:lang w:eastAsia="zh-CN"/>
              </w:rPr>
              <w:t>. Please remit the payment before this date and provide a scanned copy of the bank remittance receipt.)</w:t>
            </w:r>
          </w:p>
          <w:p w14:paraId="56AB2184" w14:textId="77777777" w:rsidR="00C665B6" w:rsidRPr="000E113C" w:rsidRDefault="00C665B6" w:rsidP="00F11DD7">
            <w:pPr>
              <w:pStyle w:val="TableText"/>
              <w:spacing w:before="97" w:line="228" w:lineRule="auto"/>
              <w:ind w:firstLineChars="50" w:firstLine="11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77FBC922" w14:textId="7A8E88CA" w:rsidR="00624CB5" w:rsidRPr="000E113C" w:rsidRDefault="00000000" w:rsidP="00C665B6">
            <w:pPr>
              <w:pStyle w:val="TableText"/>
              <w:numPr>
                <w:ilvl w:val="0"/>
                <w:numId w:val="1"/>
              </w:numPr>
              <w:spacing w:before="60" w:line="227" w:lineRule="auto"/>
              <w:rPr>
                <w:rFonts w:ascii="Times New Roman" w:eastAsiaTheme="minorEastAsia" w:hAnsi="Times New Roman" w:cs="Times New Roman"/>
                <w:b/>
                <w:bCs/>
                <w:spacing w:val="-2"/>
                <w:sz w:val="22"/>
                <w:szCs w:val="22"/>
                <w:lang w:eastAsia="zh-CN"/>
              </w:rPr>
            </w:pPr>
            <w:r w:rsidRPr="000E113C">
              <w:rPr>
                <w:rFonts w:ascii="Times New Roman" w:eastAsia="Calibri" w:hAnsi="Times New Roman" w:cs="Times New Roman"/>
                <w:b/>
                <w:bCs/>
                <w:spacing w:val="-1"/>
                <w:sz w:val="22"/>
                <w:szCs w:val="22"/>
              </w:rPr>
              <w:t>Attendee</w:t>
            </w:r>
            <w:r w:rsidRPr="000E113C">
              <w:rPr>
                <w:rFonts w:ascii="Times New Roman" w:eastAsia="Calibri" w:hAnsi="Times New Roman" w:cs="Times New Roman"/>
                <w:b/>
                <w:bCs/>
                <w:spacing w:val="12"/>
                <w:sz w:val="22"/>
                <w:szCs w:val="22"/>
              </w:rPr>
              <w:t xml:space="preserve"> </w:t>
            </w:r>
            <w:r w:rsidR="00F04FAA">
              <w:rPr>
                <w:rFonts w:asciiTheme="minorEastAsia" w:eastAsiaTheme="minorEastAsia" w:hAnsiTheme="minorEastAsia" w:cs="Times New Roman" w:hint="eastAsia"/>
                <w:b/>
                <w:bCs/>
                <w:spacing w:val="-1"/>
                <w:sz w:val="22"/>
                <w:szCs w:val="22"/>
                <w:lang w:eastAsia="zh-CN"/>
              </w:rPr>
              <w:t>r</w:t>
            </w:r>
            <w:r w:rsidRPr="000E113C">
              <w:rPr>
                <w:rFonts w:ascii="Times New Roman" w:eastAsia="Calibri" w:hAnsi="Times New Roman" w:cs="Times New Roman"/>
                <w:b/>
                <w:bCs/>
                <w:spacing w:val="-1"/>
                <w:sz w:val="22"/>
                <w:szCs w:val="22"/>
              </w:rPr>
              <w:t>egistration</w:t>
            </w:r>
            <w:r w:rsidRPr="000E113C">
              <w:rPr>
                <w:rFonts w:ascii="Times New Roman" w:eastAsia="Calibri" w:hAnsi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 w:rsidR="00F04FAA">
              <w:rPr>
                <w:rFonts w:ascii="Times New Roman" w:eastAsiaTheme="minorEastAsia" w:hAnsi="Times New Roman" w:cs="Times New Roman" w:hint="eastAsia"/>
                <w:b/>
                <w:bCs/>
                <w:spacing w:val="-1"/>
                <w:sz w:val="22"/>
                <w:szCs w:val="22"/>
                <w:lang w:eastAsia="zh-CN"/>
              </w:rPr>
              <w:t>f</w:t>
            </w:r>
            <w:r w:rsidRPr="000E113C">
              <w:rPr>
                <w:rFonts w:ascii="Times New Roman" w:eastAsia="Calibri" w:hAnsi="Times New Roman" w:cs="Times New Roman"/>
                <w:b/>
                <w:bCs/>
                <w:spacing w:val="-2"/>
                <w:sz w:val="22"/>
                <w:szCs w:val="22"/>
              </w:rPr>
              <w:t>ee</w:t>
            </w:r>
            <w:r w:rsidRPr="000E113C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：</w:t>
            </w:r>
            <w:r w:rsidR="00C665B6" w:rsidRPr="000E113C">
              <w:rPr>
                <w:rFonts w:ascii="Times New Roman" w:eastAsiaTheme="minorEastAsia" w:hAnsi="Times New Roman" w:cs="Times New Roman"/>
                <w:b/>
                <w:bCs/>
                <w:spacing w:val="-2"/>
                <w:sz w:val="22"/>
                <w:szCs w:val="22"/>
                <w:lang w:eastAsia="zh-CN"/>
              </w:rPr>
              <w:t xml:space="preserve">2500 HKD </w:t>
            </w:r>
            <w:r w:rsidR="00C665B6" w:rsidRPr="000E113C">
              <w:rPr>
                <w:rFonts w:ascii="Times New Roman" w:eastAsiaTheme="minorEastAsia" w:hAnsi="Times New Roman" w:cs="Times New Roman"/>
                <w:spacing w:val="-2"/>
                <w:sz w:val="22"/>
                <w:szCs w:val="22"/>
                <w:lang w:eastAsia="zh-CN"/>
              </w:rPr>
              <w:t>(on or before April 15);</w:t>
            </w:r>
            <w:r w:rsidR="00C665B6" w:rsidRPr="000E113C">
              <w:rPr>
                <w:rFonts w:ascii="Times New Roman" w:eastAsiaTheme="minorEastAsia" w:hAnsi="Times New Roman" w:cs="Times New Roman"/>
                <w:b/>
                <w:bCs/>
                <w:spacing w:val="-2"/>
                <w:sz w:val="22"/>
                <w:szCs w:val="22"/>
                <w:lang w:eastAsia="zh-CN"/>
              </w:rPr>
              <w:t xml:space="preserve"> 3200 HKD</w:t>
            </w:r>
            <w:r w:rsidR="00C665B6" w:rsidRPr="000E113C">
              <w:rPr>
                <w:rFonts w:ascii="Times New Roman" w:eastAsiaTheme="minorEastAsia" w:hAnsi="Times New Roman" w:cs="Times New Roman"/>
                <w:spacing w:val="-2"/>
                <w:sz w:val="22"/>
                <w:szCs w:val="22"/>
                <w:lang w:eastAsia="zh-CN"/>
              </w:rPr>
              <w:t xml:space="preserve"> (After April 15)</w:t>
            </w:r>
          </w:p>
          <w:p w14:paraId="15CD0EAB" w14:textId="526478DC" w:rsidR="00C665B6" w:rsidRPr="000E113C" w:rsidRDefault="00C665B6" w:rsidP="00C665B6">
            <w:pPr>
              <w:pStyle w:val="TableText"/>
              <w:spacing w:before="60" w:line="227" w:lineRule="auto"/>
              <w:ind w:left="471"/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</w:pPr>
            <w:r w:rsidRPr="000E113C"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  <w:t xml:space="preserve">                                              </w:t>
            </w:r>
            <w:r w:rsidR="000F346E"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zh-CN"/>
              </w:rPr>
              <w:t xml:space="preserve"> </w:t>
            </w:r>
            <w:r w:rsidRPr="000E113C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zh-CN"/>
              </w:rPr>
              <w:t>2000 HKD</w:t>
            </w:r>
            <w:r w:rsidRPr="000E113C"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  <w:t xml:space="preserve"> (Student, </w:t>
            </w:r>
            <w:r w:rsidRPr="000E113C">
              <w:rPr>
                <w:rFonts w:ascii="Times New Roman" w:eastAsiaTheme="minorEastAsia" w:hAnsi="Times New Roman" w:cs="Times New Roman"/>
                <w:spacing w:val="-2"/>
                <w:sz w:val="22"/>
                <w:szCs w:val="22"/>
                <w:lang w:eastAsia="zh-CN"/>
              </w:rPr>
              <w:t>on or before April 15</w:t>
            </w:r>
            <w:r w:rsidRPr="000E113C"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  <w:t xml:space="preserve">); </w:t>
            </w:r>
            <w:r w:rsidRPr="000E113C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zh-CN"/>
              </w:rPr>
              <w:t>2700 HKD</w:t>
            </w:r>
            <w:r w:rsidRPr="000E113C"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  <w:t xml:space="preserve"> (Student, </w:t>
            </w:r>
            <w:r w:rsidRPr="000E113C">
              <w:rPr>
                <w:rFonts w:ascii="Times New Roman" w:eastAsiaTheme="minorEastAsia" w:hAnsi="Times New Roman" w:cs="Times New Roman"/>
                <w:spacing w:val="-2"/>
                <w:sz w:val="22"/>
                <w:szCs w:val="22"/>
                <w:lang w:eastAsia="zh-CN"/>
              </w:rPr>
              <w:t>After April 15</w:t>
            </w:r>
            <w:r w:rsidRPr="000E113C"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  <w:t>)</w:t>
            </w:r>
          </w:p>
        </w:tc>
      </w:tr>
      <w:tr w:rsidR="00624CB5" w:rsidRPr="000E113C" w14:paraId="288B3E0F" w14:textId="77777777">
        <w:trPr>
          <w:trHeight w:val="474"/>
        </w:trPr>
        <w:tc>
          <w:tcPr>
            <w:tcW w:w="30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9EE2" w14:textId="185F48CD" w:rsidR="00624CB5" w:rsidRPr="000E113C" w:rsidRDefault="00C665B6">
            <w:pPr>
              <w:pStyle w:val="TableText"/>
              <w:spacing w:before="155" w:line="221" w:lineRule="auto"/>
              <w:ind w:left="112"/>
              <w:rPr>
                <w:rFonts w:ascii="Times New Roman" w:hAnsi="Times New Roman" w:cs="Times New Roman"/>
                <w:sz w:val="22"/>
                <w:szCs w:val="22"/>
              </w:rPr>
            </w:pPr>
            <w:r w:rsidRPr="000E113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The total registration fee paid</w:t>
            </w:r>
          </w:p>
        </w:tc>
        <w:tc>
          <w:tcPr>
            <w:tcW w:w="80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F57A" w14:textId="60CAD5D8" w:rsidR="00624CB5" w:rsidRPr="000E113C" w:rsidRDefault="00C665B6" w:rsidP="004C53BF">
            <w:pPr>
              <w:pStyle w:val="TableText"/>
              <w:spacing w:before="155" w:line="221" w:lineRule="auto"/>
              <w:ind w:firstLineChars="100" w:firstLine="209"/>
              <w:rPr>
                <w:rFonts w:ascii="Times New Roman" w:hAnsi="Times New Roman" w:cs="Times New Roman"/>
                <w:sz w:val="22"/>
                <w:szCs w:val="22"/>
              </w:rPr>
            </w:pPr>
            <w:r w:rsidRPr="000E113C">
              <w:rPr>
                <w:rFonts w:ascii="Times New Roman" w:hAnsi="Times New Roman" w:cs="Times New Roman"/>
                <w:spacing w:val="-11"/>
                <w:sz w:val="22"/>
                <w:szCs w:val="22"/>
                <w:lang w:eastAsia="zh-CN"/>
              </w:rPr>
              <w:t>HKD</w:t>
            </w:r>
          </w:p>
        </w:tc>
      </w:tr>
      <w:tr w:rsidR="00624CB5" w:rsidRPr="000E113C" w14:paraId="2C307258" w14:textId="77777777">
        <w:trPr>
          <w:trHeight w:val="2013"/>
        </w:trPr>
        <w:tc>
          <w:tcPr>
            <w:tcW w:w="11086" w:type="dxa"/>
            <w:gridSpan w:val="8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480FADC9" w14:textId="4ED24E9F" w:rsidR="002A2373" w:rsidRPr="000E113C" w:rsidRDefault="002A2373" w:rsidP="00877F30">
            <w:pPr>
              <w:pStyle w:val="TableText"/>
              <w:spacing w:before="60" w:line="228" w:lineRule="auto"/>
              <w:ind w:left="113" w:right="142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0E113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Bank </w:t>
            </w:r>
            <w:r w:rsidR="00F04FAA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  <w:lang w:eastAsia="zh-CN"/>
              </w:rPr>
              <w:t>r</w:t>
            </w:r>
            <w:r w:rsidRPr="000E113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emittance: </w:t>
            </w:r>
          </w:p>
          <w:p w14:paraId="1C348CBF" w14:textId="77777777" w:rsidR="002A2373" w:rsidRPr="000E113C" w:rsidRDefault="002A2373">
            <w:pPr>
              <w:pStyle w:val="TableText"/>
              <w:spacing w:before="11" w:line="228" w:lineRule="auto"/>
              <w:ind w:left="113" w:right="143" w:hanging="1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7D9C03EF" w14:textId="0D5C350B" w:rsidR="002A2373" w:rsidRPr="000E113C" w:rsidRDefault="002A2373" w:rsidP="002A2373">
            <w:pPr>
              <w:pStyle w:val="TableText"/>
              <w:spacing w:before="11" w:line="276" w:lineRule="auto"/>
              <w:ind w:left="113" w:right="142"/>
              <w:rPr>
                <w:rFonts w:ascii="Times New Roman" w:hAnsi="Times New Roman" w:cs="Times New Roman"/>
                <w:spacing w:val="-1"/>
                <w:sz w:val="22"/>
                <w:szCs w:val="22"/>
                <w:lang w:eastAsia="zh-CN"/>
              </w:rPr>
            </w:pPr>
            <w:r w:rsidRPr="000E113C">
              <w:rPr>
                <w:rFonts w:ascii="Times New Roman" w:hAnsi="Times New Roman" w:cs="Times New Roman"/>
                <w:spacing w:val="-1"/>
                <w:sz w:val="22"/>
                <w:szCs w:val="22"/>
                <w:lang w:eastAsia="zh-CN"/>
              </w:rPr>
              <w:t>I _</w:t>
            </w:r>
            <w:r w:rsidRPr="000E113C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eastAsia="zh-CN"/>
              </w:rPr>
              <w:t>______</w:t>
            </w:r>
            <w:r w:rsidRPr="000E113C">
              <w:rPr>
                <w:rFonts w:ascii="Times New Roman" w:hAnsi="Times New Roman" w:cs="Times New Roman"/>
                <w:spacing w:val="-1"/>
                <w:sz w:val="22"/>
                <w:szCs w:val="22"/>
                <w:lang w:eastAsia="zh-CN"/>
              </w:rPr>
              <w:t xml:space="preserve">(Name) transferred registration fee HKD ________ via __________________ (Account No.) on ___/___/___ (Day/Month/Year) to the following account. </w:t>
            </w:r>
          </w:p>
          <w:p w14:paraId="7BAAEF62" w14:textId="7A0F0642" w:rsidR="002A2373" w:rsidRPr="000E113C" w:rsidRDefault="002A2373" w:rsidP="002A2373">
            <w:pPr>
              <w:pStyle w:val="TableText"/>
              <w:spacing w:before="135" w:line="219" w:lineRule="auto"/>
              <w:ind w:left="112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0E113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Account No: ____________________. </w:t>
            </w:r>
          </w:p>
          <w:p w14:paraId="67AE7E4E" w14:textId="6FE34817" w:rsidR="00624CB5" w:rsidRPr="000E113C" w:rsidRDefault="00624CB5">
            <w:pPr>
              <w:pStyle w:val="TableText"/>
              <w:spacing w:before="47" w:line="250" w:lineRule="auto"/>
              <w:ind w:left="117" w:right="1119" w:hanging="5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624CB5" w:rsidRPr="000E113C" w14:paraId="6FDC20AF" w14:textId="77777777">
        <w:trPr>
          <w:trHeight w:val="407"/>
        </w:trPr>
        <w:tc>
          <w:tcPr>
            <w:tcW w:w="11086" w:type="dxa"/>
            <w:gridSpan w:val="8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38B76CF7" w14:textId="07FC991A" w:rsidR="00624CB5" w:rsidRPr="000E113C" w:rsidRDefault="00C665B6">
            <w:pPr>
              <w:pStyle w:val="TableText"/>
              <w:spacing w:before="90" w:line="220" w:lineRule="auto"/>
              <w:ind w:left="11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0E113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Note: </w:t>
            </w:r>
            <w:r w:rsidRPr="000E113C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The hotel accommodation fee is not included in the conference registration fee. The accommodation fee should be paid to the hotel separately upon your check-in, and the hotel will issue a separate accommodation invoice. </w:t>
            </w:r>
          </w:p>
        </w:tc>
      </w:tr>
    </w:tbl>
    <w:p w14:paraId="6ADEDB6C" w14:textId="4A68B963" w:rsidR="00624CB5" w:rsidRPr="000E113C" w:rsidRDefault="00C665B6" w:rsidP="00C665B6">
      <w:pPr>
        <w:pStyle w:val="a3"/>
        <w:spacing w:before="299" w:line="235" w:lineRule="auto"/>
        <w:outlineLvl w:val="0"/>
        <w:rPr>
          <w:rFonts w:ascii="Times New Roman" w:eastAsia="Calibri" w:hAnsi="Times New Roman" w:cs="Times New Roman"/>
          <w:sz w:val="22"/>
          <w:szCs w:val="22"/>
          <w:lang w:eastAsia="zh-CN"/>
        </w:rPr>
      </w:pPr>
      <w:r w:rsidRPr="000E113C">
        <w:rPr>
          <w:rFonts w:ascii="Times New Roman" w:hAnsi="Times New Roman" w:cs="Times New Roman"/>
          <w:b/>
          <w:bCs/>
          <w:spacing w:val="-6"/>
          <w:sz w:val="22"/>
          <w:szCs w:val="22"/>
          <w:lang w:eastAsia="zh-CN"/>
        </w:rPr>
        <w:t>Registration/</w:t>
      </w:r>
      <w:r w:rsidR="00A1084D" w:rsidRPr="000E113C">
        <w:rPr>
          <w:rFonts w:ascii="Times New Roman" w:hAnsi="Times New Roman" w:cs="Times New Roman"/>
          <w:b/>
          <w:bCs/>
          <w:spacing w:val="-6"/>
          <w:sz w:val="22"/>
          <w:szCs w:val="22"/>
          <w:lang w:eastAsia="zh-CN"/>
        </w:rPr>
        <w:t xml:space="preserve"> </w:t>
      </w:r>
      <w:r w:rsidRPr="000E113C">
        <w:rPr>
          <w:rFonts w:ascii="Times New Roman" w:hAnsi="Times New Roman" w:cs="Times New Roman"/>
          <w:b/>
          <w:bCs/>
          <w:spacing w:val="-6"/>
          <w:sz w:val="22"/>
          <w:szCs w:val="22"/>
          <w:lang w:eastAsia="zh-CN"/>
        </w:rPr>
        <w:t>Cancellation Policies:</w:t>
      </w:r>
    </w:p>
    <w:p w14:paraId="1BED00FC" w14:textId="36DD5403" w:rsidR="002A2373" w:rsidRPr="000E113C" w:rsidRDefault="002A2373" w:rsidP="008A53A7">
      <w:pPr>
        <w:pStyle w:val="a3"/>
        <w:numPr>
          <w:ilvl w:val="0"/>
          <w:numId w:val="2"/>
        </w:numPr>
        <w:spacing w:before="60" w:line="300" w:lineRule="auto"/>
        <w:ind w:left="777" w:hanging="442"/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</w:pPr>
      <w:r w:rsidRPr="000E113C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>Registration and payment must be completed via the official conference channel</w:t>
      </w:r>
      <w:r w:rsidR="000E113C" w:rsidRPr="000E113C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 xml:space="preserve">. </w:t>
      </w:r>
      <w:r w:rsidRPr="000E113C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>If you require clarification, please consult the conference secretary via the official email address</w:t>
      </w:r>
      <w:r w:rsidR="000E113C" w:rsidRPr="000E113C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 xml:space="preserve"> (</w:t>
      </w:r>
      <w:hyperlink r:id="rId12" w:history="1">
        <w:r w:rsidR="000E113C" w:rsidRPr="000E113C">
          <w:rPr>
            <w:rStyle w:val="a4"/>
            <w:rFonts w:ascii="Times New Roman" w:hAnsi="Times New Roman" w:cs="Times New Roman"/>
            <w:spacing w:val="-2"/>
            <w:sz w:val="22"/>
            <w:szCs w:val="22"/>
            <w:lang w:eastAsia="zh-CN"/>
          </w:rPr>
          <w:t>jhmua_coatings@163.com</w:t>
        </w:r>
      </w:hyperlink>
      <w:r w:rsidR="000E113C" w:rsidRPr="000E113C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>)</w:t>
      </w:r>
      <w:r w:rsidRPr="000E113C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 xml:space="preserve"> or phone number first.</w:t>
      </w:r>
    </w:p>
    <w:p w14:paraId="50049F88" w14:textId="4EA7F19D" w:rsidR="00C665B6" w:rsidRPr="000E113C" w:rsidRDefault="00C665B6" w:rsidP="00BC4AAB">
      <w:pPr>
        <w:pStyle w:val="a3"/>
        <w:numPr>
          <w:ilvl w:val="0"/>
          <w:numId w:val="2"/>
        </w:numPr>
        <w:spacing w:line="300" w:lineRule="auto"/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</w:pPr>
      <w:r w:rsidRPr="000E113C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 xml:space="preserve">A receipt of confirmation will be sent to the attendees’ email address within </w:t>
      </w:r>
      <w:r w:rsidRPr="004422C4">
        <w:rPr>
          <w:rFonts w:ascii="Times New Roman" w:eastAsiaTheme="minorEastAsia" w:hAnsi="Times New Roman" w:cs="Times New Roman"/>
          <w:b/>
          <w:bCs/>
          <w:spacing w:val="-2"/>
          <w:sz w:val="22"/>
          <w:szCs w:val="22"/>
          <w:lang w:eastAsia="zh-CN"/>
        </w:rPr>
        <w:t>3 working days</w:t>
      </w:r>
      <w:r w:rsidRPr="000E113C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 xml:space="preserve">. </w:t>
      </w:r>
    </w:p>
    <w:p w14:paraId="124FC764" w14:textId="08EB9874" w:rsidR="00C665B6" w:rsidRPr="000E113C" w:rsidRDefault="00C665B6" w:rsidP="00BC4AAB">
      <w:pPr>
        <w:pStyle w:val="a3"/>
        <w:numPr>
          <w:ilvl w:val="0"/>
          <w:numId w:val="2"/>
        </w:numPr>
        <w:spacing w:line="300" w:lineRule="auto"/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</w:pPr>
      <w:r w:rsidRPr="00C665B6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>Cancellations must be submitted in writing to the Conference Secretariat to be processed. Refunds, minus any applicable bank transfer fees, will be issued following the conclusion of the conference. </w:t>
      </w:r>
    </w:p>
    <w:p w14:paraId="4B5E6262" w14:textId="316BFB3C" w:rsidR="001B4AFC" w:rsidRPr="00675025" w:rsidRDefault="00C665B6" w:rsidP="00BC4AAB">
      <w:pPr>
        <w:pStyle w:val="a3"/>
        <w:numPr>
          <w:ilvl w:val="0"/>
          <w:numId w:val="2"/>
        </w:numPr>
        <w:spacing w:after="120" w:line="300" w:lineRule="auto"/>
        <w:ind w:left="777" w:hanging="442"/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</w:pPr>
      <w:r w:rsidRPr="00C665B6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 xml:space="preserve">The refund policy is </w:t>
      </w:r>
      <w:r w:rsidR="002A2373" w:rsidRPr="000E113C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>given</w:t>
      </w:r>
      <w:r w:rsidRPr="00C665B6">
        <w:rPr>
          <w:rFonts w:ascii="Times New Roman" w:eastAsiaTheme="minorEastAsia" w:hAnsi="Times New Roman" w:cs="Times New Roman"/>
          <w:spacing w:val="-2"/>
          <w:sz w:val="22"/>
          <w:szCs w:val="22"/>
          <w:lang w:eastAsia="zh-CN"/>
        </w:rPr>
        <w:t xml:space="preserve"> below: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9"/>
        <w:gridCol w:w="5639"/>
      </w:tblGrid>
      <w:tr w:rsidR="00C665B6" w:rsidRPr="00C665B6" w14:paraId="3811290D" w14:textId="77777777">
        <w:tc>
          <w:tcPr>
            <w:tcW w:w="10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DB8F6" w14:textId="77777777" w:rsidR="00C665B6" w:rsidRPr="00C665B6" w:rsidRDefault="00C665B6" w:rsidP="00C665B6">
            <w:pPr>
              <w:pStyle w:val="a3"/>
              <w:spacing w:line="276" w:lineRule="auto"/>
              <w:ind w:left="335"/>
              <w:rPr>
                <w:rFonts w:ascii="Times New Roman" w:eastAsiaTheme="minorEastAsia" w:hAnsi="Times New Roman" w:cs="Times New Roman"/>
                <w:spacing w:val="-2"/>
                <w:sz w:val="22"/>
                <w:szCs w:val="22"/>
                <w:lang w:eastAsia="zh-CN"/>
              </w:rPr>
            </w:pPr>
            <w:r w:rsidRPr="00C665B6">
              <w:rPr>
                <w:rFonts w:ascii="Times New Roman" w:eastAsiaTheme="minorEastAsia" w:hAnsi="Times New Roman" w:cs="Times New Roman"/>
                <w:b/>
                <w:bCs/>
                <w:spacing w:val="-2"/>
                <w:sz w:val="22"/>
                <w:szCs w:val="22"/>
                <w:lang w:eastAsia="zh-CN"/>
              </w:rPr>
              <w:t>Prior to April 15</w:t>
            </w:r>
          </w:p>
        </w:tc>
        <w:tc>
          <w:tcPr>
            <w:tcW w:w="10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DA934" w14:textId="77777777" w:rsidR="00C665B6" w:rsidRPr="00C665B6" w:rsidRDefault="00C665B6" w:rsidP="00C665B6">
            <w:pPr>
              <w:pStyle w:val="a3"/>
              <w:spacing w:line="276" w:lineRule="auto"/>
              <w:ind w:left="335"/>
              <w:rPr>
                <w:rFonts w:ascii="Times New Roman" w:eastAsiaTheme="minorEastAsia" w:hAnsi="Times New Roman" w:cs="Times New Roman"/>
                <w:spacing w:val="-2"/>
                <w:sz w:val="22"/>
                <w:szCs w:val="22"/>
                <w:lang w:eastAsia="zh-CN"/>
              </w:rPr>
            </w:pPr>
            <w:r w:rsidRPr="00C665B6">
              <w:rPr>
                <w:rFonts w:ascii="Times New Roman" w:eastAsiaTheme="minorEastAsia" w:hAnsi="Times New Roman" w:cs="Times New Roman"/>
                <w:b/>
                <w:bCs/>
                <w:spacing w:val="-2"/>
                <w:sz w:val="22"/>
                <w:szCs w:val="22"/>
                <w:lang w:eastAsia="zh-CN"/>
              </w:rPr>
              <w:t>After April 15</w:t>
            </w:r>
          </w:p>
        </w:tc>
      </w:tr>
      <w:tr w:rsidR="00C665B6" w:rsidRPr="00C665B6" w14:paraId="69D87902" w14:textId="77777777">
        <w:tc>
          <w:tcPr>
            <w:tcW w:w="10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0A68D" w14:textId="77777777" w:rsidR="00C665B6" w:rsidRPr="00C665B6" w:rsidRDefault="00C665B6" w:rsidP="00C665B6">
            <w:pPr>
              <w:pStyle w:val="a3"/>
              <w:spacing w:line="276" w:lineRule="auto"/>
              <w:ind w:left="335"/>
              <w:rPr>
                <w:rFonts w:ascii="Times New Roman" w:eastAsiaTheme="minorEastAsia" w:hAnsi="Times New Roman" w:cs="Times New Roman"/>
                <w:spacing w:val="-2"/>
                <w:sz w:val="22"/>
                <w:szCs w:val="22"/>
                <w:lang w:eastAsia="zh-CN"/>
              </w:rPr>
            </w:pPr>
            <w:r w:rsidRPr="00C665B6">
              <w:rPr>
                <w:rFonts w:ascii="Times New Roman" w:eastAsiaTheme="minorEastAsia" w:hAnsi="Times New Roman" w:cs="Times New Roman"/>
                <w:spacing w:val="-2"/>
                <w:sz w:val="22"/>
                <w:szCs w:val="22"/>
                <w:lang w:eastAsia="zh-CN"/>
              </w:rPr>
              <w:t>75% refund</w:t>
            </w:r>
          </w:p>
        </w:tc>
        <w:tc>
          <w:tcPr>
            <w:tcW w:w="10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225FE" w14:textId="77777777" w:rsidR="00C665B6" w:rsidRPr="00C665B6" w:rsidRDefault="00C665B6" w:rsidP="00C665B6">
            <w:pPr>
              <w:pStyle w:val="a3"/>
              <w:spacing w:line="276" w:lineRule="auto"/>
              <w:ind w:left="335"/>
              <w:rPr>
                <w:rFonts w:ascii="Times New Roman" w:eastAsiaTheme="minorEastAsia" w:hAnsi="Times New Roman" w:cs="Times New Roman"/>
                <w:spacing w:val="-2"/>
                <w:sz w:val="22"/>
                <w:szCs w:val="22"/>
                <w:lang w:eastAsia="zh-CN"/>
              </w:rPr>
            </w:pPr>
            <w:r w:rsidRPr="00C665B6">
              <w:rPr>
                <w:rFonts w:ascii="Times New Roman" w:eastAsiaTheme="minorEastAsia" w:hAnsi="Times New Roman" w:cs="Times New Roman"/>
                <w:spacing w:val="-2"/>
                <w:sz w:val="22"/>
                <w:szCs w:val="22"/>
                <w:lang w:eastAsia="zh-CN"/>
              </w:rPr>
              <w:t>No refund</w:t>
            </w:r>
          </w:p>
        </w:tc>
      </w:tr>
    </w:tbl>
    <w:p w14:paraId="4C23157D" w14:textId="77777777" w:rsidR="00624CB5" w:rsidRPr="000E113C" w:rsidRDefault="00624CB5">
      <w:pPr>
        <w:spacing w:line="233" w:lineRule="exact"/>
        <w:rPr>
          <w:rFonts w:ascii="Times New Roman" w:hAnsi="Times New Roman" w:cs="Times New Roman"/>
          <w:sz w:val="22"/>
          <w:szCs w:val="22"/>
          <w:lang w:eastAsia="zh-CN"/>
        </w:rPr>
      </w:pPr>
    </w:p>
    <w:tbl>
      <w:tblPr>
        <w:tblStyle w:val="TableNormal"/>
        <w:tblW w:w="10084" w:type="dxa"/>
        <w:tblInd w:w="4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5"/>
        <w:gridCol w:w="7019"/>
      </w:tblGrid>
      <w:tr w:rsidR="00624CB5" w:rsidRPr="000E113C" w14:paraId="0E81A3F8" w14:textId="77777777" w:rsidTr="001B4AFC">
        <w:trPr>
          <w:trHeight w:val="396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</w:tcBorders>
          </w:tcPr>
          <w:p w14:paraId="78FC344C" w14:textId="7EE17572" w:rsidR="00624CB5" w:rsidRPr="000E113C" w:rsidRDefault="002A2373" w:rsidP="001B4AFC">
            <w:pPr>
              <w:pStyle w:val="TableText"/>
              <w:spacing w:before="60" w:line="230" w:lineRule="auto"/>
              <w:ind w:left="159"/>
              <w:rPr>
                <w:rFonts w:ascii="Times New Roman" w:hAnsi="Times New Roman" w:cs="Times New Roman"/>
                <w:sz w:val="22"/>
                <w:szCs w:val="22"/>
              </w:rPr>
            </w:pPr>
            <w:r w:rsidRPr="000E113C">
              <w:rPr>
                <w:rFonts w:ascii="Times New Roman" w:hAnsi="Times New Roman" w:cs="Times New Roman"/>
                <w:b/>
                <w:bCs/>
                <w:spacing w:val="5"/>
                <w:sz w:val="22"/>
                <w:szCs w:val="22"/>
                <w:lang w:eastAsia="zh-CN"/>
              </w:rPr>
              <w:t xml:space="preserve">Signature </w:t>
            </w:r>
            <w:r w:rsidRPr="000E113C">
              <w:rPr>
                <w:rFonts w:ascii="Times New Roman" w:hAnsi="Times New Roman" w:cs="Times New Roman"/>
                <w:b/>
                <w:bCs/>
                <w:spacing w:val="5"/>
                <w:sz w:val="22"/>
                <w:szCs w:val="22"/>
              </w:rPr>
              <w:t>：</w:t>
            </w:r>
          </w:p>
        </w:tc>
        <w:tc>
          <w:tcPr>
            <w:tcW w:w="7019" w:type="dxa"/>
            <w:tcBorders>
              <w:top w:val="single" w:sz="6" w:space="0" w:color="000000"/>
              <w:bottom w:val="single" w:sz="6" w:space="0" w:color="000000"/>
            </w:tcBorders>
          </w:tcPr>
          <w:p w14:paraId="7E6F4A48" w14:textId="752EB72B" w:rsidR="00624CB5" w:rsidRPr="000E113C" w:rsidRDefault="002A2373" w:rsidP="001B4AFC">
            <w:pPr>
              <w:pStyle w:val="TableText"/>
              <w:spacing w:before="60" w:line="228" w:lineRule="auto"/>
              <w:ind w:left="1985"/>
              <w:rPr>
                <w:rFonts w:ascii="Times New Roman" w:hAnsi="Times New Roman" w:cs="Times New Roman"/>
                <w:sz w:val="22"/>
                <w:szCs w:val="22"/>
              </w:rPr>
            </w:pPr>
            <w:r w:rsidRPr="000E113C">
              <w:rPr>
                <w:rFonts w:ascii="Times New Roman" w:hAnsi="Times New Roman" w:cs="Times New Roman"/>
                <w:b/>
                <w:bCs/>
                <w:spacing w:val="-16"/>
                <w:sz w:val="22"/>
                <w:szCs w:val="22"/>
                <w:lang w:eastAsia="zh-CN"/>
              </w:rPr>
              <w:t>Date</w:t>
            </w:r>
            <w:r w:rsidRPr="000E113C">
              <w:rPr>
                <w:rFonts w:ascii="Times New Roman" w:hAnsi="Times New Roman" w:cs="Times New Roman"/>
                <w:b/>
                <w:bCs/>
                <w:spacing w:val="-16"/>
                <w:sz w:val="22"/>
                <w:szCs w:val="22"/>
              </w:rPr>
              <w:t>：</w:t>
            </w:r>
          </w:p>
        </w:tc>
      </w:tr>
    </w:tbl>
    <w:p w14:paraId="1E7C25A8" w14:textId="77777777" w:rsidR="00624CB5" w:rsidRPr="002A2373" w:rsidRDefault="00624CB5">
      <w:pPr>
        <w:rPr>
          <w:sz w:val="22"/>
          <w:szCs w:val="22"/>
        </w:rPr>
      </w:pPr>
    </w:p>
    <w:sectPr w:rsidR="00624CB5" w:rsidRPr="002A2373">
      <w:pgSz w:w="11907" w:h="16839"/>
      <w:pgMar w:top="679" w:right="384" w:bottom="0" w:left="41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C524" w14:textId="77777777" w:rsidR="00750703" w:rsidRDefault="00750703">
      <w:r>
        <w:separator/>
      </w:r>
    </w:p>
  </w:endnote>
  <w:endnote w:type="continuationSeparator" w:id="0">
    <w:p w14:paraId="62DB50BC" w14:textId="77777777" w:rsidR="00750703" w:rsidRDefault="0075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88A2" w14:textId="77777777" w:rsidR="00750703" w:rsidRDefault="00750703">
      <w:r>
        <w:separator/>
      </w:r>
    </w:p>
  </w:footnote>
  <w:footnote w:type="continuationSeparator" w:id="0">
    <w:p w14:paraId="10A284D5" w14:textId="77777777" w:rsidR="00750703" w:rsidRDefault="00750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66B7"/>
    <w:multiLevelType w:val="hybridMultilevel"/>
    <w:tmpl w:val="33F23518"/>
    <w:lvl w:ilvl="0" w:tplc="9A94AD3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1" w:hanging="440"/>
      </w:pPr>
    </w:lvl>
    <w:lvl w:ilvl="2" w:tplc="0409001B" w:tentative="1">
      <w:start w:val="1"/>
      <w:numFmt w:val="lowerRoman"/>
      <w:lvlText w:val="%3."/>
      <w:lvlJc w:val="right"/>
      <w:pPr>
        <w:ind w:left="1431" w:hanging="440"/>
      </w:pPr>
    </w:lvl>
    <w:lvl w:ilvl="3" w:tplc="0409000F" w:tentative="1">
      <w:start w:val="1"/>
      <w:numFmt w:val="decimal"/>
      <w:lvlText w:val="%4."/>
      <w:lvlJc w:val="left"/>
      <w:pPr>
        <w:ind w:left="1871" w:hanging="440"/>
      </w:pPr>
    </w:lvl>
    <w:lvl w:ilvl="4" w:tplc="04090019" w:tentative="1">
      <w:start w:val="1"/>
      <w:numFmt w:val="lowerLetter"/>
      <w:lvlText w:val="%5)"/>
      <w:lvlJc w:val="left"/>
      <w:pPr>
        <w:ind w:left="2311" w:hanging="440"/>
      </w:pPr>
    </w:lvl>
    <w:lvl w:ilvl="5" w:tplc="0409001B" w:tentative="1">
      <w:start w:val="1"/>
      <w:numFmt w:val="lowerRoman"/>
      <w:lvlText w:val="%6."/>
      <w:lvlJc w:val="right"/>
      <w:pPr>
        <w:ind w:left="2751" w:hanging="440"/>
      </w:pPr>
    </w:lvl>
    <w:lvl w:ilvl="6" w:tplc="0409000F" w:tentative="1">
      <w:start w:val="1"/>
      <w:numFmt w:val="decimal"/>
      <w:lvlText w:val="%7."/>
      <w:lvlJc w:val="left"/>
      <w:pPr>
        <w:ind w:left="3191" w:hanging="440"/>
      </w:pPr>
    </w:lvl>
    <w:lvl w:ilvl="7" w:tplc="04090019" w:tentative="1">
      <w:start w:val="1"/>
      <w:numFmt w:val="lowerLetter"/>
      <w:lvlText w:val="%8)"/>
      <w:lvlJc w:val="left"/>
      <w:pPr>
        <w:ind w:left="3631" w:hanging="440"/>
      </w:pPr>
    </w:lvl>
    <w:lvl w:ilvl="8" w:tplc="0409001B" w:tentative="1">
      <w:start w:val="1"/>
      <w:numFmt w:val="lowerRoman"/>
      <w:lvlText w:val="%9."/>
      <w:lvlJc w:val="right"/>
      <w:pPr>
        <w:ind w:left="4071" w:hanging="440"/>
      </w:pPr>
    </w:lvl>
  </w:abstractNum>
  <w:abstractNum w:abstractNumId="1" w15:restartNumberingAfterBreak="0">
    <w:nsid w:val="7DD821C9"/>
    <w:multiLevelType w:val="hybridMultilevel"/>
    <w:tmpl w:val="DBEC8A86"/>
    <w:lvl w:ilvl="0" w:tplc="D6B809D6">
      <w:start w:val="1"/>
      <w:numFmt w:val="bullet"/>
      <w:lvlText w:val=""/>
      <w:lvlJc w:val="left"/>
      <w:pPr>
        <w:ind w:left="775" w:hanging="44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1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5" w:hanging="440"/>
      </w:pPr>
      <w:rPr>
        <w:rFonts w:ascii="Wingdings" w:hAnsi="Wingdings" w:hint="default"/>
      </w:rPr>
    </w:lvl>
  </w:abstractNum>
  <w:num w:numId="1" w16cid:durableId="508183778">
    <w:abstractNumId w:val="0"/>
  </w:num>
  <w:num w:numId="2" w16cid:durableId="193555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CB5"/>
    <w:rsid w:val="00004097"/>
    <w:rsid w:val="000E113C"/>
    <w:rsid w:val="000F346E"/>
    <w:rsid w:val="001B4AFC"/>
    <w:rsid w:val="002A2373"/>
    <w:rsid w:val="004422C4"/>
    <w:rsid w:val="004C53BF"/>
    <w:rsid w:val="00517BE5"/>
    <w:rsid w:val="005314AD"/>
    <w:rsid w:val="00624CB5"/>
    <w:rsid w:val="00675025"/>
    <w:rsid w:val="00750703"/>
    <w:rsid w:val="0077479C"/>
    <w:rsid w:val="008217AF"/>
    <w:rsid w:val="00877F30"/>
    <w:rsid w:val="008A53A7"/>
    <w:rsid w:val="00927D7A"/>
    <w:rsid w:val="00A1084D"/>
    <w:rsid w:val="00BC4AAB"/>
    <w:rsid w:val="00C665B6"/>
    <w:rsid w:val="00E02AD8"/>
    <w:rsid w:val="00E95AF6"/>
    <w:rsid w:val="00EB5BE7"/>
    <w:rsid w:val="00EF0589"/>
    <w:rsid w:val="00EF7D11"/>
    <w:rsid w:val="00F04FAA"/>
    <w:rsid w:val="00F11DD7"/>
    <w:rsid w:val="67A8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8DBD3"/>
  <w15:docId w15:val="{9C9B40AD-31C9-49E0-868D-F04F9ED4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character" w:styleId="a4">
    <w:name w:val="Hyperlink"/>
    <w:basedOn w:val="a0"/>
    <w:rsid w:val="00F11DD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1DD7"/>
    <w:rPr>
      <w:color w:val="605E5C"/>
      <w:shd w:val="clear" w:color="auto" w:fill="E1DFDD"/>
    </w:rPr>
  </w:style>
  <w:style w:type="character" w:styleId="a6">
    <w:name w:val="FollowedHyperlink"/>
    <w:basedOn w:val="a0"/>
    <w:rsid w:val="001B4A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mua_coatings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jhmua_coatings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318</Words>
  <Characters>1774</Characters>
  <Application>Microsoft Office Word</Application>
  <DocSecurity>0</DocSecurity>
  <Lines>59</Lines>
  <Paragraphs>40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Yang MING</cp:lastModifiedBy>
  <cp:revision>16</cp:revision>
  <dcterms:created xsi:type="dcterms:W3CDTF">2026-02-13T16:32:00Z</dcterms:created>
  <dcterms:modified xsi:type="dcterms:W3CDTF">2026-02-13T09:17:00Z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2026-02-13T16:34:24Z</vt:filetime>
  </property>
  <property fmtid="{D5CDD505-2E9C-101B-9397-08002B2CF9AE}" pid="4" name="KSOTemplateDocerSaveRecord">
    <vt:lpwstr>eyJoZGlkIjoiNWRkZGIxZjRmMTY4MmEzOTU5N2FkNTFlZWJmNjNlNDYiLCJ1c2VySWQiOiIyNjQ5NzgwMCJ9</vt:lpwstr>
  </property>
  <property fmtid="{D5CDD505-2E9C-101B-9397-08002B2CF9AE}" pid="5" name="KSOProductBuildVer">
    <vt:lpwstr>2052-12.1.0.24657</vt:lpwstr>
  </property>
  <property fmtid="{D5CDD505-2E9C-101B-9397-08002B2CF9AE}" pid="6" name="ICV">
    <vt:lpwstr>0392D8FB9765444C99BD6C33E64074C9_12</vt:lpwstr>
  </property>
</Properties>
</file>